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75816" w14:textId="015986DC" w:rsidR="00465E4E" w:rsidRDefault="00465E4E">
      <w:r w:rsidRPr="00465E4E">
        <w:t>https://main.un.org/securitycouncil/es/sanctions/information</w:t>
      </w:r>
    </w:p>
    <w:p w14:paraId="0E9E4B9B" w14:textId="1C1014A7" w:rsidR="005B2C89" w:rsidRDefault="005B2C89" w:rsidP="00887C20">
      <w:pPr>
        <w:pStyle w:val="Prrafodelista"/>
        <w:numPr>
          <w:ilvl w:val="0"/>
          <w:numId w:val="1"/>
        </w:numPr>
        <w:rPr>
          <w:noProof/>
        </w:rPr>
      </w:pPr>
      <w:r>
        <w:t xml:space="preserve">Ir a </w:t>
      </w:r>
      <w:r w:rsidR="00465E4E">
        <w:t>Comités de Sanciones</w:t>
      </w:r>
    </w:p>
    <w:p w14:paraId="7383675D" w14:textId="799E573E" w:rsidR="00465E4E" w:rsidRDefault="00465E4E">
      <w:r>
        <w:rPr>
          <w:noProof/>
        </w:rPr>
        <w:drawing>
          <wp:inline distT="0" distB="0" distL="0" distR="0" wp14:anchorId="4A85D398" wp14:editId="215FCE3A">
            <wp:extent cx="5400040" cy="3375025"/>
            <wp:effectExtent l="0" t="0" r="0" b="0"/>
            <wp:docPr id="151548048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4804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B5E55" w14:textId="4CCA2804" w:rsidR="005B2C89" w:rsidRDefault="005B2C89" w:rsidP="00887C20">
      <w:pPr>
        <w:pStyle w:val="Prrafodelista"/>
        <w:numPr>
          <w:ilvl w:val="0"/>
          <w:numId w:val="1"/>
        </w:numPr>
      </w:pPr>
      <w:r>
        <w:t xml:space="preserve">Buscar </w:t>
      </w:r>
      <w:r w:rsidR="007B09DD">
        <w:t>Comité 1718 (República Popular Democrática de Corea)</w:t>
      </w:r>
    </w:p>
    <w:p w14:paraId="73A96ED5" w14:textId="3D346F0C" w:rsidR="005B2C89" w:rsidRDefault="007B09DD">
      <w:r w:rsidRPr="007B09DD">
        <w:drawing>
          <wp:inline distT="0" distB="0" distL="0" distR="0" wp14:anchorId="1F95068A" wp14:editId="7D049EC5">
            <wp:extent cx="5400040" cy="3375025"/>
            <wp:effectExtent l="0" t="0" r="0" b="0"/>
            <wp:docPr id="20005532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55326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A9C37" w14:textId="6B84F97E" w:rsidR="005B2C89" w:rsidRDefault="005B2C89" w:rsidP="00887C20">
      <w:pPr>
        <w:pStyle w:val="Prrafodelista"/>
        <w:numPr>
          <w:ilvl w:val="0"/>
          <w:numId w:val="1"/>
        </w:numPr>
      </w:pPr>
      <w:r>
        <w:t xml:space="preserve">Ir a </w:t>
      </w:r>
      <w:r w:rsidR="007B09DD">
        <w:t>“Una compilación oficiosa de la lista original (coreano) de las entidades y personas designadas”</w:t>
      </w:r>
    </w:p>
    <w:p w14:paraId="1A9DEEB1" w14:textId="67A5565B" w:rsidR="005B2C89" w:rsidRDefault="007B09DD">
      <w:r w:rsidRPr="007B09DD">
        <w:lastRenderedPageBreak/>
        <w:drawing>
          <wp:inline distT="0" distB="0" distL="0" distR="0" wp14:anchorId="4CEEC1B7" wp14:editId="272BD63F">
            <wp:extent cx="5400040" cy="3375025"/>
            <wp:effectExtent l="0" t="0" r="0" b="0"/>
            <wp:docPr id="143788540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88540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2FC3C" w14:textId="77777777" w:rsidR="005B2C89" w:rsidRDefault="005B2C89"/>
    <w:p w14:paraId="7E1DD4F0" w14:textId="375FAE39" w:rsidR="005B2C89" w:rsidRDefault="005B2C89" w:rsidP="00887C20">
      <w:pPr>
        <w:pStyle w:val="Prrafodelista"/>
        <w:numPr>
          <w:ilvl w:val="0"/>
          <w:numId w:val="1"/>
        </w:numPr>
      </w:pPr>
      <w:r>
        <w:t xml:space="preserve">Llegan al listado </w:t>
      </w:r>
      <w:r w:rsidR="007B09DD" w:rsidRPr="007B09DD">
        <w:t>https://main.un.org/securitycouncil/sites/default/files/2024/Informal%20Korean%20List%20as%20of%204%20May%202018.pdf</w:t>
      </w:r>
    </w:p>
    <w:p w14:paraId="0D667EB2" w14:textId="77777777" w:rsidR="00887C20" w:rsidRDefault="00887C20" w:rsidP="00887C20">
      <w:pPr>
        <w:ind w:left="360"/>
      </w:pPr>
    </w:p>
    <w:p w14:paraId="453CE804" w14:textId="518F5953" w:rsidR="005B2C89" w:rsidRDefault="00887C20" w:rsidP="00887C20">
      <w:pPr>
        <w:pStyle w:val="Prrafodelista"/>
        <w:numPr>
          <w:ilvl w:val="0"/>
          <w:numId w:val="1"/>
        </w:numPr>
      </w:pPr>
      <w:r>
        <w:t>Buscar Comité 1737</w:t>
      </w:r>
    </w:p>
    <w:p w14:paraId="4742C40D" w14:textId="6112C2B4" w:rsidR="005B2C89" w:rsidRDefault="007B09DD">
      <w:r w:rsidRPr="007B09DD">
        <w:drawing>
          <wp:inline distT="0" distB="0" distL="0" distR="0" wp14:anchorId="27C46B0E" wp14:editId="4753F7C6">
            <wp:extent cx="5400040" cy="3375025"/>
            <wp:effectExtent l="0" t="0" r="0" b="0"/>
            <wp:docPr id="157432313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32313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3A139" w14:textId="7CBBABA8" w:rsidR="00561521" w:rsidRDefault="00561521">
      <w:proofErr w:type="spellStart"/>
      <w:r>
        <w:t>Clickear</w:t>
      </w:r>
      <w:proofErr w:type="spellEnd"/>
      <w:r>
        <w:t xml:space="preserve"> en Resolución 1737</w:t>
      </w:r>
      <w:r w:rsidR="00887C20">
        <w:t xml:space="preserve">. </w:t>
      </w:r>
      <w:r>
        <w:t xml:space="preserve">Ver páginas 9 y 10 del Anexo contiene listado </w:t>
      </w:r>
      <w:r w:rsidRPr="00561521">
        <w:t>https://docs.un.org/es/S/RES/1737(2006)</w:t>
      </w:r>
    </w:p>
    <w:sectPr w:rsidR="005615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46480"/>
    <w:multiLevelType w:val="hybridMultilevel"/>
    <w:tmpl w:val="C908B2FA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44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C89"/>
    <w:rsid w:val="00465E4E"/>
    <w:rsid w:val="00561521"/>
    <w:rsid w:val="005B2C89"/>
    <w:rsid w:val="007B09DD"/>
    <w:rsid w:val="00887C20"/>
    <w:rsid w:val="00AD292B"/>
    <w:rsid w:val="00D63ED1"/>
    <w:rsid w:val="00D83128"/>
    <w:rsid w:val="00F2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D7F2E"/>
  <w15:chartTrackingRefBased/>
  <w15:docId w15:val="{DFBAFAA6-DFB0-4830-B99D-21A94ACCB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B2C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B2C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B2C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B2C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B2C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B2C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B2C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B2C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B2C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B2C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B2C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B2C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B2C8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B2C8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B2C8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B2C8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B2C8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B2C8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B2C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B2C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B2C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B2C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B2C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B2C8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B2C8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B2C8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B2C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B2C8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B2C89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5B2C8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B2C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Gabriela Annoni</dc:creator>
  <cp:keywords/>
  <dc:description/>
  <cp:lastModifiedBy>Maria Gabriela Annoni</cp:lastModifiedBy>
  <cp:revision>2</cp:revision>
  <dcterms:created xsi:type="dcterms:W3CDTF">2026-06-28T01:29:00Z</dcterms:created>
  <dcterms:modified xsi:type="dcterms:W3CDTF">2026-06-28T01:29:00Z</dcterms:modified>
</cp:coreProperties>
</file>